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62E3" w14:textId="77777777" w:rsidR="006D648C" w:rsidRDefault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Name:_________________________Date:____________Period:______</w:t>
      </w:r>
    </w:p>
    <w:p w14:paraId="6443510A" w14:textId="77777777" w:rsidR="00EF7E06" w:rsidRDefault="00EF7E06">
      <w:pPr>
        <w:rPr>
          <w:rFonts w:ascii="American Typewriter" w:hAnsi="American Typewriter"/>
          <w:sz w:val="28"/>
          <w:szCs w:val="28"/>
        </w:rPr>
      </w:pPr>
    </w:p>
    <w:p w14:paraId="0588DDC7" w14:textId="77777777" w:rsidR="00EF7E06" w:rsidRDefault="00EF7E06" w:rsidP="00EF7E06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Spelling-Vocabulary Study Guide</w:t>
      </w:r>
    </w:p>
    <w:p w14:paraId="6EB0D968" w14:textId="3013CC5C" w:rsidR="00EF7E06" w:rsidRPr="005716D8" w:rsidRDefault="00EF7E06" w:rsidP="00EF7E06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Of Mice and Men #1</w:t>
      </w:r>
      <w:r w:rsidR="005716D8">
        <w:rPr>
          <w:rFonts w:ascii="American Typewriter" w:hAnsi="American Typewriter"/>
          <w:sz w:val="28"/>
          <w:szCs w:val="28"/>
        </w:rPr>
        <w:t xml:space="preserve">  </w:t>
      </w:r>
      <w:r w:rsidR="005716D8">
        <w:rPr>
          <w:rFonts w:ascii="American Typewriter" w:hAnsi="American Typewriter"/>
          <w:b/>
          <w:sz w:val="28"/>
          <w:szCs w:val="28"/>
        </w:rPr>
        <w:t>PERIODS: 1-3-5-7-8</w:t>
      </w:r>
      <w:bookmarkStart w:id="0" w:name="_GoBack"/>
      <w:bookmarkEnd w:id="0"/>
    </w:p>
    <w:p w14:paraId="11915AE1" w14:textId="77777777" w:rsidR="00EF7E06" w:rsidRDefault="00EF7E06" w:rsidP="00EF7E06">
      <w:pPr>
        <w:jc w:val="center"/>
        <w:rPr>
          <w:rFonts w:ascii="American Typewriter" w:hAnsi="American Typewriter"/>
          <w:sz w:val="28"/>
          <w:szCs w:val="28"/>
        </w:rPr>
      </w:pPr>
    </w:p>
    <w:p w14:paraId="10581307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(p3) </w:t>
      </w:r>
      <w:r w:rsidRPr="00EF7E06">
        <w:rPr>
          <w:rFonts w:ascii="American Typewriter" w:hAnsi="American Typewriter"/>
          <w:b/>
          <w:sz w:val="28"/>
          <w:szCs w:val="28"/>
        </w:rPr>
        <w:t xml:space="preserve">juncture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</w:t>
      </w:r>
      <w:r w:rsidR="00FB3AD2">
        <w:rPr>
          <w:rFonts w:ascii="American Typewriter" w:hAnsi="American Typewriter"/>
          <w:sz w:val="28"/>
          <w:szCs w:val="28"/>
        </w:rPr>
        <w:t>an insistence of joining</w:t>
      </w:r>
    </w:p>
    <w:p w14:paraId="1DDEAA3E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</w:t>
      </w:r>
      <w:r w:rsidR="00FB3AD2">
        <w:rPr>
          <w:rFonts w:ascii="American Typewriter" w:hAnsi="American Typewriter"/>
          <w:i/>
          <w:sz w:val="28"/>
          <w:szCs w:val="28"/>
        </w:rPr>
        <w:t xml:space="preserve">union contingency  straits </w:t>
      </w:r>
    </w:p>
    <w:p w14:paraId="0235D6EE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66832A19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50F2DF6B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1071F0A7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E29F5E7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(p3) </w:t>
      </w:r>
      <w:r>
        <w:rPr>
          <w:rFonts w:ascii="American Typewriter" w:hAnsi="American Typewriter"/>
          <w:b/>
          <w:sz w:val="28"/>
          <w:szCs w:val="28"/>
        </w:rPr>
        <w:t>recumbent 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</w:t>
      </w:r>
      <w:r w:rsidR="00FB3AD2">
        <w:rPr>
          <w:rFonts w:ascii="American Typewriter" w:hAnsi="American Typewriter"/>
          <w:sz w:val="28"/>
          <w:szCs w:val="28"/>
        </w:rPr>
        <w:t>to lie down</w:t>
      </w:r>
    </w:p>
    <w:p w14:paraId="2ACBAAD0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 </w:t>
      </w:r>
      <w:r w:rsidR="00FB3AD2">
        <w:rPr>
          <w:rFonts w:ascii="American Typewriter" w:hAnsi="American Typewriter"/>
          <w:i/>
          <w:sz w:val="28"/>
          <w:szCs w:val="28"/>
        </w:rPr>
        <w:t>leaning  resting  reclining  prone</w:t>
      </w:r>
    </w:p>
    <w:p w14:paraId="6264A5D5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4A3AC607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4BCBD8BA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66463DC5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2FBCA57B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(p5) </w:t>
      </w:r>
      <w:r w:rsidRPr="00EF7E06">
        <w:rPr>
          <w:rFonts w:ascii="American Typewriter" w:hAnsi="American Typewriter"/>
          <w:b/>
          <w:sz w:val="28"/>
          <w:szCs w:val="28"/>
        </w:rPr>
        <w:t xml:space="preserve">morosely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 </w:t>
      </w:r>
      <w:r w:rsidR="00FB3AD2">
        <w:rPr>
          <w:rFonts w:ascii="American Typewriter" w:hAnsi="American Typewriter"/>
          <w:sz w:val="28"/>
          <w:szCs w:val="28"/>
        </w:rPr>
        <w:t>moving in a sullen and gloomy way</w:t>
      </w:r>
    </w:p>
    <w:p w14:paraId="73251D46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</w:t>
      </w:r>
      <w:r w:rsidR="00FB3AD2">
        <w:rPr>
          <w:rFonts w:ascii="American Typewriter" w:hAnsi="American Typewriter"/>
          <w:i/>
          <w:sz w:val="28"/>
          <w:szCs w:val="28"/>
        </w:rPr>
        <w:t>sullen  glumly  surly  gloomily</w:t>
      </w:r>
    </w:p>
    <w:p w14:paraId="71E0EC1B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5CCEB461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00EACEB9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4B094EBF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3F1ED06D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(p7) </w:t>
      </w:r>
      <w:r>
        <w:rPr>
          <w:rFonts w:ascii="American Typewriter" w:hAnsi="American Typewriter"/>
          <w:b/>
          <w:sz w:val="28"/>
          <w:szCs w:val="28"/>
        </w:rPr>
        <w:t>resignedly 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 </w:t>
      </w:r>
      <w:r w:rsidR="00FB3AD2">
        <w:rPr>
          <w:rFonts w:ascii="American Typewriter" w:hAnsi="American Typewriter"/>
          <w:sz w:val="28"/>
          <w:szCs w:val="28"/>
        </w:rPr>
        <w:t>to give over without resistance</w:t>
      </w:r>
    </w:p>
    <w:p w14:paraId="1C2EBF24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 </w:t>
      </w:r>
      <w:r w:rsidR="00FB3AD2">
        <w:rPr>
          <w:rFonts w:ascii="American Typewriter" w:hAnsi="American Typewriter"/>
          <w:i/>
          <w:sz w:val="28"/>
          <w:szCs w:val="28"/>
        </w:rPr>
        <w:t>submit  relinquish  quit  abdicate</w:t>
      </w:r>
    </w:p>
    <w:p w14:paraId="48677DE0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sentence: </w:t>
      </w:r>
    </w:p>
    <w:p w14:paraId="4554E440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64C537FA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D014BA8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35C06411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(p10) </w:t>
      </w:r>
      <w:r>
        <w:rPr>
          <w:rFonts w:ascii="American Typewriter" w:hAnsi="American Typewriter"/>
          <w:b/>
          <w:sz w:val="28"/>
          <w:szCs w:val="28"/>
        </w:rPr>
        <w:t>brusquely 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 </w:t>
      </w:r>
      <w:r w:rsidR="00FB3AD2">
        <w:rPr>
          <w:rFonts w:ascii="American Typewriter" w:hAnsi="American Typewriter"/>
          <w:sz w:val="28"/>
          <w:szCs w:val="28"/>
        </w:rPr>
        <w:t>markedly short and abrupt</w:t>
      </w:r>
    </w:p>
    <w:p w14:paraId="30CBB9B7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</w:t>
      </w:r>
      <w:r w:rsidR="00FB3AD2">
        <w:rPr>
          <w:rFonts w:ascii="American Typewriter" w:hAnsi="American Typewriter"/>
          <w:i/>
          <w:sz w:val="28"/>
          <w:szCs w:val="28"/>
        </w:rPr>
        <w:t xml:space="preserve"> curtly  briefly  gruffly  abruptly</w:t>
      </w:r>
    </w:p>
    <w:p w14:paraId="12A07DA5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3200E674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6795BCDD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67B6A7C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7B10F14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(p11) </w:t>
      </w:r>
      <w:r>
        <w:rPr>
          <w:rFonts w:ascii="American Typewriter" w:hAnsi="American Typewriter"/>
          <w:b/>
          <w:sz w:val="28"/>
          <w:szCs w:val="28"/>
        </w:rPr>
        <w:t>dejectedly 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</w:t>
      </w:r>
      <w:r w:rsidR="00FB3AD2">
        <w:rPr>
          <w:rFonts w:ascii="American Typewriter" w:hAnsi="American Typewriter"/>
          <w:sz w:val="28"/>
          <w:szCs w:val="28"/>
        </w:rPr>
        <w:t>with a lowly and spiritless way</w:t>
      </w:r>
    </w:p>
    <w:p w14:paraId="5E9C722B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 </w:t>
      </w:r>
      <w:r w:rsidR="00FB3AD2">
        <w:rPr>
          <w:rFonts w:ascii="American Typewriter" w:hAnsi="American Typewriter"/>
          <w:i/>
          <w:sz w:val="28"/>
          <w:szCs w:val="28"/>
        </w:rPr>
        <w:t>mournfully  dismally  sadly  depressingly</w:t>
      </w:r>
    </w:p>
    <w:p w14:paraId="32D4B7DC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59E3D67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42A66106" w14:textId="77777777" w:rsidR="00EF7E06" w:rsidRPr="00FB3AD2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lastRenderedPageBreak/>
        <w:t xml:space="preserve">(p25) </w:t>
      </w:r>
      <w:r w:rsidRPr="00EF7E06">
        <w:rPr>
          <w:rFonts w:ascii="American Typewriter" w:hAnsi="American Typewriter"/>
          <w:b/>
          <w:sz w:val="28"/>
          <w:szCs w:val="28"/>
        </w:rPr>
        <w:t xml:space="preserve">mollified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 </w:t>
      </w:r>
      <w:r w:rsidR="00FB3AD2">
        <w:rPr>
          <w:rFonts w:ascii="American Typewriter" w:hAnsi="American Typewriter"/>
          <w:sz w:val="28"/>
          <w:szCs w:val="28"/>
        </w:rPr>
        <w:t>to soothe in temper of disposition</w:t>
      </w:r>
    </w:p>
    <w:p w14:paraId="03E4FD66" w14:textId="77777777" w:rsidR="00EF7E06" w:rsidRPr="00FB3AD2" w:rsidRDefault="00EF7E06" w:rsidP="00EF7E06">
      <w:pPr>
        <w:rPr>
          <w:rFonts w:ascii="American Typewriter" w:hAnsi="American Typewriter"/>
          <w:i/>
          <w:sz w:val="28"/>
          <w:szCs w:val="28"/>
        </w:rPr>
      </w:pPr>
      <w:r w:rsidRPr="00EF7E06">
        <w:rPr>
          <w:rFonts w:ascii="American Typewriter" w:hAnsi="American Typewriter"/>
          <w:sz w:val="28"/>
          <w:szCs w:val="28"/>
        </w:rPr>
        <w:t>synonyms:</w:t>
      </w:r>
      <w:r w:rsidR="00FB3AD2">
        <w:rPr>
          <w:rFonts w:ascii="American Typewriter" w:hAnsi="American Typewriter"/>
          <w:sz w:val="28"/>
          <w:szCs w:val="28"/>
        </w:rPr>
        <w:t xml:space="preserve"> </w:t>
      </w:r>
      <w:r w:rsidR="00FB3AD2">
        <w:rPr>
          <w:rFonts w:ascii="American Typewriter" w:hAnsi="American Typewriter"/>
          <w:i/>
          <w:sz w:val="28"/>
          <w:szCs w:val="28"/>
        </w:rPr>
        <w:t>appease  soften  pacify  assuage</w:t>
      </w:r>
    </w:p>
    <w:p w14:paraId="02D9D9D8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7A86F840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26EEA5B7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2C582EA1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4E01A576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(p25) </w:t>
      </w:r>
      <w:r w:rsidRPr="00EF7E06">
        <w:rPr>
          <w:rFonts w:ascii="American Typewriter" w:hAnsi="American Typewriter"/>
          <w:b/>
          <w:sz w:val="28"/>
          <w:szCs w:val="28"/>
        </w:rPr>
        <w:t xml:space="preserve">pugnacious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FB3AD2">
        <w:rPr>
          <w:rFonts w:ascii="American Typewriter" w:hAnsi="American Typewriter"/>
          <w:b/>
          <w:sz w:val="28"/>
          <w:szCs w:val="28"/>
        </w:rPr>
        <w:t xml:space="preserve"> </w:t>
      </w:r>
      <w:r w:rsidR="00A1574C">
        <w:rPr>
          <w:rFonts w:ascii="American Typewriter" w:hAnsi="American Typewriter"/>
          <w:sz w:val="28"/>
          <w:szCs w:val="28"/>
        </w:rPr>
        <w:t>having a quarrelsome or combative nature</w:t>
      </w:r>
    </w:p>
    <w:p w14:paraId="30358AF1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1574C">
        <w:rPr>
          <w:rFonts w:ascii="American Typewriter" w:hAnsi="American Typewriter"/>
          <w:sz w:val="28"/>
          <w:szCs w:val="28"/>
        </w:rPr>
        <w:t xml:space="preserve">  </w:t>
      </w:r>
      <w:r w:rsidR="00A1574C" w:rsidRPr="00A1574C">
        <w:rPr>
          <w:rFonts w:ascii="American Typewriter" w:hAnsi="American Typewriter"/>
          <w:i/>
          <w:sz w:val="28"/>
          <w:szCs w:val="28"/>
        </w:rPr>
        <w:t>truculent</w:t>
      </w:r>
      <w:r w:rsidR="00A1574C">
        <w:rPr>
          <w:rFonts w:ascii="American Typewriter" w:hAnsi="American Typewriter"/>
          <w:i/>
          <w:sz w:val="28"/>
          <w:szCs w:val="28"/>
        </w:rPr>
        <w:t xml:space="preserve">  belligerent  quarrelsome, combative</w:t>
      </w:r>
    </w:p>
    <w:p w14:paraId="112008AF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14F9DFD8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510D12C5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D95FD55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E24AA0D" w14:textId="77777777" w:rsidR="00EF7E06" w:rsidRPr="00A1574C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(p25) </w:t>
      </w:r>
      <w:r>
        <w:rPr>
          <w:rFonts w:ascii="American Typewriter" w:hAnsi="American Typewriter"/>
          <w:b/>
          <w:sz w:val="28"/>
          <w:szCs w:val="28"/>
        </w:rPr>
        <w:t>gingerly –</w:t>
      </w:r>
      <w:r w:rsidR="00A1574C">
        <w:rPr>
          <w:rFonts w:ascii="American Typewriter" w:hAnsi="American Typewriter"/>
          <w:b/>
          <w:sz w:val="28"/>
          <w:szCs w:val="28"/>
        </w:rPr>
        <w:t xml:space="preserve">  </w:t>
      </w:r>
      <w:r w:rsidR="00A1574C">
        <w:rPr>
          <w:rFonts w:ascii="American Typewriter" w:hAnsi="American Typewriter"/>
          <w:sz w:val="28"/>
          <w:szCs w:val="28"/>
        </w:rPr>
        <w:t>very cautious or careful</w:t>
      </w:r>
    </w:p>
    <w:p w14:paraId="5F9C9E72" w14:textId="77777777" w:rsidR="00EF7E06" w:rsidRPr="00A1574C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1574C">
        <w:rPr>
          <w:rFonts w:ascii="American Typewriter" w:hAnsi="American Typewriter"/>
          <w:sz w:val="28"/>
          <w:szCs w:val="28"/>
        </w:rPr>
        <w:t xml:space="preserve"> </w:t>
      </w:r>
      <w:r w:rsidR="00A1574C">
        <w:rPr>
          <w:rFonts w:ascii="American Typewriter" w:hAnsi="American Typewriter"/>
          <w:i/>
          <w:sz w:val="28"/>
          <w:szCs w:val="28"/>
        </w:rPr>
        <w:t>cautious  careful  guarded  wary</w:t>
      </w:r>
    </w:p>
    <w:p w14:paraId="167760A5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7CC35CA0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6DC5594A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46FF4CC4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4B30CFCC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2AA0A1B9" w14:textId="77777777" w:rsidR="00EF7E06" w:rsidRPr="00A1574C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(p34) </w:t>
      </w:r>
      <w:r w:rsidRPr="00EF7E06">
        <w:rPr>
          <w:rFonts w:ascii="American Typewriter" w:hAnsi="American Typewriter"/>
          <w:b/>
          <w:sz w:val="28"/>
          <w:szCs w:val="28"/>
        </w:rPr>
        <w:t xml:space="preserve">complacently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A1574C">
        <w:rPr>
          <w:rFonts w:ascii="American Typewriter" w:hAnsi="American Typewriter"/>
          <w:b/>
          <w:sz w:val="28"/>
          <w:szCs w:val="28"/>
        </w:rPr>
        <w:t xml:space="preserve"> </w:t>
      </w:r>
      <w:r w:rsidR="00A1574C">
        <w:rPr>
          <w:rFonts w:ascii="American Typewriter" w:hAnsi="American Typewriter"/>
          <w:sz w:val="28"/>
          <w:szCs w:val="28"/>
        </w:rPr>
        <w:t>calm or secure satisfaction with one’s self</w:t>
      </w:r>
    </w:p>
    <w:p w14:paraId="6F68FD29" w14:textId="77777777" w:rsidR="00EF7E06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1574C">
        <w:rPr>
          <w:rFonts w:ascii="American Typewriter" w:hAnsi="American Typewriter"/>
          <w:sz w:val="28"/>
          <w:szCs w:val="28"/>
        </w:rPr>
        <w:t xml:space="preserve">  </w:t>
      </w:r>
      <w:r w:rsidR="00A1574C">
        <w:rPr>
          <w:rFonts w:ascii="American Typewriter" w:hAnsi="American Typewriter"/>
          <w:i/>
          <w:sz w:val="28"/>
          <w:szCs w:val="28"/>
        </w:rPr>
        <w:t xml:space="preserve">self-satisfaction  complaisance  unconcern  </w:t>
      </w:r>
    </w:p>
    <w:p w14:paraId="29C50E9F" w14:textId="77777777" w:rsidR="00A1574C" w:rsidRPr="00A1574C" w:rsidRDefault="00A1574C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i/>
          <w:sz w:val="28"/>
          <w:szCs w:val="28"/>
        </w:rPr>
        <w:t xml:space="preserve">                       self-contended</w:t>
      </w:r>
    </w:p>
    <w:p w14:paraId="07CEC601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  <w:r w:rsidR="00875C7A">
        <w:rPr>
          <w:rFonts w:ascii="American Typewriter" w:hAnsi="American Typewriter"/>
          <w:sz w:val="28"/>
          <w:szCs w:val="28"/>
        </w:rPr>
        <w:t xml:space="preserve"> </w:t>
      </w:r>
    </w:p>
    <w:p w14:paraId="228EB87B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</w:p>
    <w:p w14:paraId="58480F4A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5F7F6418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352FE13C" w14:textId="77777777" w:rsidR="00875C7A" w:rsidRPr="00A1574C" w:rsidRDefault="00A1574C" w:rsidP="00EF7E06">
      <w:pPr>
        <w:rPr>
          <w:rFonts w:ascii="American Typewriter" w:hAnsi="American Typewriter"/>
          <w:sz w:val="28"/>
          <w:szCs w:val="28"/>
          <w:vertAlign w:val="subscript"/>
        </w:rPr>
      </w:pPr>
      <w:r>
        <w:rPr>
          <w:rFonts w:ascii="American Typewriter" w:hAnsi="American Typewriter"/>
          <w:sz w:val="28"/>
          <w:szCs w:val="28"/>
          <w:vertAlign w:val="subscript"/>
        </w:rPr>
        <w:t>[Period 7 Students, Only]</w:t>
      </w:r>
    </w:p>
    <w:p w14:paraId="08E07F96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(p34) </w:t>
      </w:r>
      <w:r>
        <w:rPr>
          <w:rFonts w:ascii="American Typewriter" w:hAnsi="American Typewriter"/>
          <w:b/>
          <w:sz w:val="28"/>
          <w:szCs w:val="28"/>
        </w:rPr>
        <w:t>mused –</w:t>
      </w:r>
      <w:r w:rsidR="00A1574C">
        <w:rPr>
          <w:rFonts w:ascii="American Typewriter" w:hAnsi="American Typewriter"/>
          <w:b/>
          <w:sz w:val="28"/>
          <w:szCs w:val="28"/>
        </w:rPr>
        <w:t xml:space="preserve">  </w:t>
      </w:r>
      <w:r w:rsidR="00A1574C">
        <w:rPr>
          <w:rFonts w:ascii="American Typewriter" w:hAnsi="American Typewriter"/>
          <w:sz w:val="28"/>
          <w:szCs w:val="28"/>
        </w:rPr>
        <w:t xml:space="preserve">to turn something over in the mind meditatively </w:t>
      </w:r>
    </w:p>
    <w:p w14:paraId="278B473B" w14:textId="77777777" w:rsidR="00A1574C" w:rsidRPr="00A1574C" w:rsidRDefault="00A1574C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                              and often inconclusively   </w:t>
      </w:r>
    </w:p>
    <w:p w14:paraId="25385C94" w14:textId="77777777" w:rsidR="00EF7E06" w:rsidRPr="00A1574C" w:rsidRDefault="00EF7E06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1574C">
        <w:rPr>
          <w:rFonts w:ascii="American Typewriter" w:hAnsi="American Typewriter"/>
          <w:sz w:val="28"/>
          <w:szCs w:val="28"/>
        </w:rPr>
        <w:t xml:space="preserve">  </w:t>
      </w:r>
      <w:r w:rsidR="00A1574C">
        <w:rPr>
          <w:rFonts w:ascii="American Typewriter" w:hAnsi="American Typewriter"/>
          <w:i/>
          <w:sz w:val="28"/>
          <w:szCs w:val="28"/>
        </w:rPr>
        <w:t>ponder  wonder  marvel  deliverate</w:t>
      </w:r>
    </w:p>
    <w:p w14:paraId="7E4471CE" w14:textId="77777777" w:rsidR="00EF7E06" w:rsidRDefault="00EF7E06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p w14:paraId="22CED616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73F7D358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0573D082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4712B051" w14:textId="77777777" w:rsidR="00875C7A" w:rsidRDefault="00875C7A" w:rsidP="00EF7E06">
      <w:pPr>
        <w:rPr>
          <w:rFonts w:ascii="American Typewriter" w:hAnsi="American Typewriter"/>
          <w:sz w:val="28"/>
          <w:szCs w:val="28"/>
        </w:rPr>
      </w:pPr>
    </w:p>
    <w:p w14:paraId="3302E9E5" w14:textId="77777777" w:rsidR="00875C7A" w:rsidRPr="00A1574C" w:rsidRDefault="00A1574C" w:rsidP="00EF7E06">
      <w:pPr>
        <w:rPr>
          <w:rFonts w:ascii="American Typewriter" w:hAnsi="American Typewriter"/>
          <w:sz w:val="28"/>
          <w:szCs w:val="28"/>
          <w:vertAlign w:val="subscript"/>
        </w:rPr>
      </w:pPr>
      <w:r>
        <w:rPr>
          <w:rFonts w:ascii="American Typewriter" w:hAnsi="American Typewriter"/>
          <w:sz w:val="28"/>
          <w:szCs w:val="28"/>
          <w:vertAlign w:val="subscript"/>
        </w:rPr>
        <w:t>[Period 7 Students, Only]</w:t>
      </w:r>
    </w:p>
    <w:p w14:paraId="11D3C133" w14:textId="77777777" w:rsidR="00875C7A" w:rsidRPr="00A1574C" w:rsidRDefault="00875C7A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(p36) </w:t>
      </w:r>
      <w:r w:rsidRPr="00875C7A">
        <w:rPr>
          <w:rFonts w:ascii="American Typewriter" w:hAnsi="American Typewriter"/>
          <w:b/>
          <w:sz w:val="28"/>
          <w:szCs w:val="28"/>
        </w:rPr>
        <w:t xml:space="preserve">precede </w:t>
      </w:r>
      <w:r>
        <w:rPr>
          <w:rFonts w:ascii="American Typewriter" w:hAnsi="American Typewriter"/>
          <w:b/>
          <w:sz w:val="28"/>
          <w:szCs w:val="28"/>
        </w:rPr>
        <w:t>–</w:t>
      </w:r>
      <w:r w:rsidR="00A1574C">
        <w:rPr>
          <w:rFonts w:ascii="American Typewriter" w:hAnsi="American Typewriter"/>
          <w:b/>
          <w:sz w:val="28"/>
          <w:szCs w:val="28"/>
        </w:rPr>
        <w:t xml:space="preserve">  </w:t>
      </w:r>
      <w:r w:rsidR="00A1574C">
        <w:rPr>
          <w:rFonts w:ascii="American Typewriter" w:hAnsi="American Typewriter"/>
          <w:sz w:val="28"/>
          <w:szCs w:val="28"/>
        </w:rPr>
        <w:t>to be, go, or come ahead, or in front of</w:t>
      </w:r>
      <w:r w:rsidR="00A1574C">
        <w:rPr>
          <w:rFonts w:ascii="American Typewriter" w:hAnsi="American Typewriter"/>
          <w:b/>
          <w:sz w:val="28"/>
          <w:szCs w:val="28"/>
        </w:rPr>
        <w:t xml:space="preserve">  </w:t>
      </w:r>
    </w:p>
    <w:p w14:paraId="03A76E30" w14:textId="77777777" w:rsidR="00875C7A" w:rsidRPr="00A1574C" w:rsidRDefault="00875C7A" w:rsidP="00EF7E06">
      <w:pPr>
        <w:rPr>
          <w:rFonts w:ascii="American Typewriter" w:hAnsi="American Typewriter"/>
          <w:i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synonyms:</w:t>
      </w:r>
      <w:r w:rsidR="00A1574C">
        <w:rPr>
          <w:rFonts w:ascii="American Typewriter" w:hAnsi="American Typewriter"/>
          <w:sz w:val="28"/>
          <w:szCs w:val="28"/>
        </w:rPr>
        <w:t xml:space="preserve">  </w:t>
      </w:r>
      <w:r w:rsidR="00A1574C">
        <w:rPr>
          <w:rFonts w:ascii="American Typewriter" w:hAnsi="American Typewriter"/>
          <w:i/>
          <w:sz w:val="28"/>
          <w:szCs w:val="28"/>
        </w:rPr>
        <w:t>preface, foreshadow, presage</w:t>
      </w:r>
    </w:p>
    <w:p w14:paraId="493AE4CE" w14:textId="77777777" w:rsidR="00875C7A" w:rsidRPr="00875C7A" w:rsidRDefault="00875C7A" w:rsidP="00EF7E06">
      <w:p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sentence:</w:t>
      </w:r>
    </w:p>
    <w:sectPr w:rsidR="00875C7A" w:rsidRPr="00875C7A" w:rsidSect="00EF7E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9612D" w14:textId="77777777" w:rsidR="00FB3AD2" w:rsidRDefault="00FB3AD2" w:rsidP="00EF7E06">
      <w:r>
        <w:separator/>
      </w:r>
    </w:p>
  </w:endnote>
  <w:endnote w:type="continuationSeparator" w:id="0">
    <w:p w14:paraId="2F0859D2" w14:textId="77777777" w:rsidR="00FB3AD2" w:rsidRDefault="00FB3AD2" w:rsidP="00EF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839B" w14:textId="77777777" w:rsidR="00FB3AD2" w:rsidRDefault="00FB3AD2" w:rsidP="00EF7E06">
      <w:r>
        <w:separator/>
      </w:r>
    </w:p>
  </w:footnote>
  <w:footnote w:type="continuationSeparator" w:id="0">
    <w:p w14:paraId="5991AD02" w14:textId="77777777" w:rsidR="00FB3AD2" w:rsidRDefault="00FB3AD2" w:rsidP="00EF7E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FB3AD2" w14:paraId="52EFB65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merican Typewriter" w:hAnsi="American Typewriter"/>
              <w:color w:val="0000FF"/>
              <w:sz w:val="24"/>
              <w:szCs w:val="24"/>
            </w:rPr>
            <w:alias w:val="Company"/>
            <w:id w:val="78735422"/>
            <w:placeholder>
              <w:docPart w:val="CAAB738E6844214B9BA3DB87B9F2220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0BCE57D9" w14:textId="77777777" w:rsidR="00FB3AD2" w:rsidRPr="00EF7E06" w:rsidRDefault="00FB3AD2">
              <w:pPr>
                <w:pStyle w:val="Header"/>
                <w:jc w:val="right"/>
                <w:rPr>
                  <w:rFonts w:ascii="American Typewriter" w:hAnsi="American Typewriter"/>
                  <w:color w:val="0000FF"/>
                  <w:sz w:val="24"/>
                  <w:szCs w:val="24"/>
                </w:rPr>
              </w:pPr>
              <w:r w:rsidRPr="00EF7E06">
                <w:rPr>
                  <w:rFonts w:ascii="American Typewriter" w:hAnsi="American Typewriter"/>
                  <w:color w:val="0000FF"/>
                  <w:sz w:val="24"/>
                  <w:szCs w:val="24"/>
                </w:rPr>
                <w:t>Mrs. N. Waling-Reading/Grade 8</w:t>
              </w:r>
            </w:p>
          </w:sdtContent>
        </w:sdt>
        <w:sdt>
          <w:sdtPr>
            <w:rPr>
              <w:rFonts w:ascii="American Typewriter" w:hAnsi="American Typewriter"/>
              <w:b/>
              <w:bCs/>
              <w:color w:val="0000FF"/>
              <w:sz w:val="24"/>
              <w:szCs w:val="24"/>
            </w:rPr>
            <w:alias w:val="Title"/>
            <w:id w:val="78735415"/>
            <w:placeholder>
              <w:docPart w:val="3C50A3430D3BA447801DA74DADDF9D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060CC4A0" w14:textId="77777777" w:rsidR="00FB3AD2" w:rsidRDefault="00FB3AD2" w:rsidP="00EF7E06">
              <w:pPr>
                <w:pStyle w:val="Header"/>
                <w:jc w:val="right"/>
                <w:rPr>
                  <w:b/>
                  <w:bCs/>
                </w:rPr>
              </w:pPr>
              <w:r w:rsidRPr="00EF7E06">
                <w:rPr>
                  <w:rFonts w:ascii="American Typewriter" w:hAnsi="American Typewriter"/>
                  <w:b/>
                  <w:bCs/>
                  <w:color w:val="0000FF"/>
                  <w:sz w:val="24"/>
                  <w:szCs w:val="24"/>
                </w:rPr>
                <w:t>Study Guide Of Mice and Men #1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32DFE8B8" w14:textId="77777777" w:rsidR="00FB3AD2" w:rsidRDefault="00FB3AD2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lang w:bidi="ar-SA"/>
            </w:rPr>
            <w:fldChar w:fldCharType="separate"/>
          </w:r>
          <w:r w:rsidR="005716D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132AC66" w14:textId="77777777" w:rsidR="00FB3AD2" w:rsidRDefault="00FB3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06"/>
    <w:rsid w:val="003302BC"/>
    <w:rsid w:val="005716D8"/>
    <w:rsid w:val="00576129"/>
    <w:rsid w:val="006D648C"/>
    <w:rsid w:val="00875C7A"/>
    <w:rsid w:val="00A1574C"/>
    <w:rsid w:val="00EF7E06"/>
    <w:rsid w:val="00F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27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06"/>
  </w:style>
  <w:style w:type="paragraph" w:styleId="Footer">
    <w:name w:val="footer"/>
    <w:basedOn w:val="Normal"/>
    <w:link w:val="FooterChar"/>
    <w:uiPriority w:val="99"/>
    <w:unhideWhenUsed/>
    <w:rsid w:val="00EF7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06"/>
  </w:style>
  <w:style w:type="table" w:styleId="TableGrid">
    <w:name w:val="Table Grid"/>
    <w:basedOn w:val="TableNormal"/>
    <w:uiPriority w:val="1"/>
    <w:rsid w:val="00EF7E0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E06"/>
  </w:style>
  <w:style w:type="paragraph" w:styleId="Footer">
    <w:name w:val="footer"/>
    <w:basedOn w:val="Normal"/>
    <w:link w:val="FooterChar"/>
    <w:uiPriority w:val="99"/>
    <w:unhideWhenUsed/>
    <w:rsid w:val="00EF7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E06"/>
  </w:style>
  <w:style w:type="table" w:styleId="TableGrid">
    <w:name w:val="Table Grid"/>
    <w:basedOn w:val="TableNormal"/>
    <w:uiPriority w:val="1"/>
    <w:rsid w:val="00EF7E0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B738E6844214B9BA3DB87B9F22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F545-7E4F-9546-9444-4DEC47C638E4}"/>
      </w:docPartPr>
      <w:docPartBody>
        <w:p w:rsidR="00C013DF" w:rsidRDefault="00C013DF" w:rsidP="00C013DF">
          <w:pPr>
            <w:pStyle w:val="CAAB738E6844214B9BA3DB87B9F22205"/>
          </w:pPr>
          <w:r>
            <w:t>[Type the company name]</w:t>
          </w:r>
        </w:p>
      </w:docPartBody>
    </w:docPart>
    <w:docPart>
      <w:docPartPr>
        <w:name w:val="3C50A3430D3BA447801DA74DADDF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A189C-4EA0-BD4A-8434-D4247E8CDE2C}"/>
      </w:docPartPr>
      <w:docPartBody>
        <w:p w:rsidR="00C013DF" w:rsidRDefault="00C013DF" w:rsidP="00C013DF">
          <w:pPr>
            <w:pStyle w:val="3C50A3430D3BA447801DA74DADDF9D0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F"/>
    <w:rsid w:val="00C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B738E6844214B9BA3DB87B9F22205">
    <w:name w:val="CAAB738E6844214B9BA3DB87B9F22205"/>
    <w:rsid w:val="00C013DF"/>
  </w:style>
  <w:style w:type="paragraph" w:customStyle="1" w:styleId="3C50A3430D3BA447801DA74DADDF9D0D">
    <w:name w:val="3C50A3430D3BA447801DA74DADDF9D0D"/>
    <w:rsid w:val="00C013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B738E6844214B9BA3DB87B9F22205">
    <w:name w:val="CAAB738E6844214B9BA3DB87B9F22205"/>
    <w:rsid w:val="00C013DF"/>
  </w:style>
  <w:style w:type="paragraph" w:customStyle="1" w:styleId="3C50A3430D3BA447801DA74DADDF9D0D">
    <w:name w:val="3C50A3430D3BA447801DA74DADDF9D0D"/>
    <w:rsid w:val="00C01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1369</Characters>
  <Application>Microsoft Macintosh Word</Application>
  <DocSecurity>0</DocSecurity>
  <Lines>11</Lines>
  <Paragraphs>3</Paragraphs>
  <ScaleCrop>false</ScaleCrop>
  <Company>Mrs. N. Waling-Reading/Grade 8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Of Mice and Men #1</dc:title>
  <dc:subject/>
  <dc:creator>Natalie Waling</dc:creator>
  <cp:keywords/>
  <dc:description/>
  <cp:lastModifiedBy>Natalie Waling</cp:lastModifiedBy>
  <cp:revision>4</cp:revision>
  <cp:lastPrinted>2016-02-02T03:26:00Z</cp:lastPrinted>
  <dcterms:created xsi:type="dcterms:W3CDTF">2016-02-02T03:25:00Z</dcterms:created>
  <dcterms:modified xsi:type="dcterms:W3CDTF">2016-02-02T13:50:00Z</dcterms:modified>
</cp:coreProperties>
</file>